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1" w:rsidRDefault="00CB4055">
      <w:pPr>
        <w:rPr>
          <w:lang w:val="en-US"/>
        </w:rPr>
      </w:pPr>
    </w:p>
    <w:p w:rsidR="00040210" w:rsidRPr="00E567CE" w:rsidRDefault="00E567CE" w:rsidP="00040210">
      <w:pPr>
        <w:pStyle w:val="titportada"/>
        <w:spacing w:before="240" w:beforeAutospacing="0" w:after="120" w:afterAutospacing="0"/>
        <w:ind w:right="58"/>
        <w:jc w:val="center"/>
        <w:rPr>
          <w:b/>
          <w:bCs/>
          <w:color w:val="000080"/>
          <w:sz w:val="32"/>
          <w:szCs w:val="32"/>
        </w:rPr>
      </w:pPr>
      <w:r w:rsidRPr="00E567CE">
        <w:rPr>
          <w:b/>
          <w:bCs/>
          <w:color w:val="000080"/>
          <w:sz w:val="32"/>
          <w:szCs w:val="32"/>
        </w:rPr>
        <w:t>Provisional List of Documents</w:t>
      </w:r>
    </w:p>
    <w:p w:rsidR="00E567CE" w:rsidRPr="00E567CE" w:rsidRDefault="00E567CE" w:rsidP="00040210">
      <w:pPr>
        <w:pStyle w:val="titportada"/>
        <w:spacing w:before="240" w:beforeAutospacing="0" w:after="120" w:afterAutospacing="0"/>
        <w:ind w:right="58"/>
        <w:jc w:val="center"/>
        <w:rPr>
          <w:b/>
          <w:bCs/>
          <w:color w:val="000080"/>
          <w:sz w:val="32"/>
          <w:szCs w:val="32"/>
        </w:rPr>
      </w:pPr>
      <w:r w:rsidRPr="00E567CE">
        <w:rPr>
          <w:b/>
          <w:bCs/>
          <w:color w:val="000080"/>
          <w:sz w:val="32"/>
          <w:szCs w:val="32"/>
        </w:rPr>
        <w:t>M</w:t>
      </w:r>
      <w:r>
        <w:rPr>
          <w:b/>
          <w:bCs/>
          <w:color w:val="000080"/>
          <w:sz w:val="32"/>
          <w:szCs w:val="32"/>
        </w:rPr>
        <w:t xml:space="preserve">inisterial Segment </w:t>
      </w:r>
    </w:p>
    <w:p w:rsidR="00863AFC" w:rsidRPr="00E567CE" w:rsidRDefault="00863AFC" w:rsidP="00040210">
      <w:pPr>
        <w:pStyle w:val="Ttulo2"/>
        <w:rPr>
          <w:rFonts w:cs="Arial"/>
          <w:bCs/>
          <w:sz w:val="18"/>
          <w:szCs w:val="18"/>
          <w:lang w:val="en-US" w:eastAsia="es-PA"/>
        </w:rPr>
      </w:pPr>
    </w:p>
    <w:p w:rsidR="00040210" w:rsidRPr="009D525C" w:rsidRDefault="00040210" w:rsidP="00040210">
      <w:pPr>
        <w:pStyle w:val="Ttulo2"/>
        <w:rPr>
          <w:lang w:val="es-MX"/>
        </w:rPr>
      </w:pPr>
      <w:r w:rsidRPr="009D525C">
        <w:rPr>
          <w:lang w:val="es-MX"/>
        </w:rPr>
        <w:t>A. Documentos de Trabajo</w:t>
      </w:r>
      <w:r w:rsidR="009D525C" w:rsidRPr="009D525C">
        <w:rPr>
          <w:lang w:val="es-MX"/>
        </w:rPr>
        <w:t xml:space="preserve">/ </w:t>
      </w:r>
      <w:proofErr w:type="spellStart"/>
      <w:r w:rsidR="009D525C" w:rsidRPr="009D525C">
        <w:rPr>
          <w:lang w:val="es-MX"/>
        </w:rPr>
        <w:t>Work</w:t>
      </w:r>
      <w:proofErr w:type="spellEnd"/>
      <w:r w:rsidR="009D525C" w:rsidRPr="009D525C">
        <w:rPr>
          <w:lang w:val="es-MX"/>
        </w:rPr>
        <w:t xml:space="preserve"> </w:t>
      </w:r>
      <w:proofErr w:type="spellStart"/>
      <w:r w:rsidR="009D525C" w:rsidRPr="009D525C">
        <w:rPr>
          <w:lang w:val="es-MX"/>
        </w:rPr>
        <w:t>Documents</w:t>
      </w:r>
      <w:proofErr w:type="spellEnd"/>
    </w:p>
    <w:p w:rsidR="001E673A" w:rsidRPr="009D525C" w:rsidRDefault="001E673A"/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99"/>
        <w:gridCol w:w="2468"/>
      </w:tblGrid>
      <w:tr w:rsidR="001E673A" w:rsidRPr="00442B76" w:rsidTr="00951CC0">
        <w:trPr>
          <w:trHeight w:val="457"/>
          <w:tblCellSpacing w:w="20" w:type="dxa"/>
        </w:trPr>
        <w:tc>
          <w:tcPr>
            <w:tcW w:w="7809" w:type="dxa"/>
            <w:shd w:val="clear" w:color="auto" w:fill="99FFCC"/>
            <w:noWrap/>
            <w:vAlign w:val="center"/>
            <w:hideMark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Title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="009D525C">
              <w:rPr>
                <w:b/>
                <w:sz w:val="18"/>
                <w:szCs w:val="18"/>
              </w:rPr>
              <w:t>the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D525C"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438" w:type="dxa"/>
            <w:shd w:val="clear" w:color="auto" w:fill="99FFCC"/>
            <w:vAlign w:val="center"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E673A" w:rsidRPr="001E673A" w:rsidTr="00951CC0">
        <w:trPr>
          <w:trHeight w:val="570"/>
          <w:tblCellSpacing w:w="20" w:type="dxa"/>
        </w:trPr>
        <w:tc>
          <w:tcPr>
            <w:tcW w:w="780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/ Provisional Agenda</w:t>
            </w:r>
          </w:p>
        </w:tc>
        <w:tc>
          <w:tcPr>
            <w:tcW w:w="2438" w:type="dxa"/>
            <w:vAlign w:val="center"/>
          </w:tcPr>
          <w:p w:rsidR="001E673A" w:rsidRPr="00EC7CCE" w:rsidRDefault="001E673A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/1</w:t>
            </w:r>
          </w:p>
        </w:tc>
      </w:tr>
      <w:tr w:rsidR="001E673A" w:rsidRPr="001E673A" w:rsidTr="00951CC0">
        <w:trPr>
          <w:trHeight w:val="585"/>
          <w:tblCellSpacing w:w="20" w:type="dxa"/>
        </w:trPr>
        <w:tc>
          <w:tcPr>
            <w:tcW w:w="780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 Anotado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r w:rsidR="009D525C" w:rsidRPr="009D525C">
              <w:rPr>
                <w:rFonts w:cs="Arial"/>
                <w:bCs/>
                <w:sz w:val="18"/>
                <w:szCs w:val="18"/>
                <w:lang w:val="en-GB" w:eastAsia="es-PA"/>
              </w:rPr>
              <w:t>Provisional Annotated Agenda</w:t>
            </w:r>
          </w:p>
        </w:tc>
        <w:tc>
          <w:tcPr>
            <w:tcW w:w="2438" w:type="dxa"/>
            <w:vAlign w:val="center"/>
          </w:tcPr>
          <w:p w:rsidR="001E673A" w:rsidRPr="00EC7CCE" w:rsidRDefault="00684BBB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/2</w:t>
            </w:r>
          </w:p>
        </w:tc>
      </w:tr>
      <w:tr w:rsidR="001E673A" w:rsidRPr="001E673A" w:rsidTr="00951CC0">
        <w:trPr>
          <w:trHeight w:val="555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D525C" w:rsidRDefault="001E673A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Informe de la Secretaría sobre </w:t>
            </w:r>
            <w:r w:rsidR="007E60C2">
              <w:rPr>
                <w:rFonts w:cs="Arial"/>
                <w:bCs/>
                <w:sz w:val="18"/>
                <w:szCs w:val="18"/>
                <w:lang w:val="es-PA" w:eastAsia="es-PA"/>
              </w:rPr>
              <w:t>la implementación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las decisiones de la XVI</w:t>
            </w:r>
            <w:r w:rsidR="003C2E06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="006E5D2A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r w:rsidRPr="00442B76">
              <w:rPr>
                <w:rFonts w:cs="Arial"/>
                <w:bCs/>
                <w:sz w:val="18"/>
                <w:szCs w:val="18"/>
                <w:lang w:val="es-PA" w:eastAsia="es-PA"/>
              </w:rPr>
              <w:t>Reunión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del Foro de Ministros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>, Quito, Ecuador, 31 de enero al 3 de febrero de 2012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 </w:t>
            </w:r>
          </w:p>
          <w:p w:rsid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P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Report of the Secretariat on the implementation of the decisions of the Eighteenth Meeting of the Forum of Ministers of Envi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r</w:t>
            </w: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onment, Quito , Ecuador 31 January – 3 February 2012</w:t>
            </w:r>
          </w:p>
        </w:tc>
        <w:tc>
          <w:tcPr>
            <w:tcW w:w="2438" w:type="dxa"/>
            <w:vAlign w:val="center"/>
          </w:tcPr>
          <w:p w:rsidR="001E673A" w:rsidRPr="00EC7CCE" w:rsidRDefault="00684BBB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</w:t>
            </w:r>
            <w:r w:rsidR="00C10A6A">
              <w:rPr>
                <w:rFonts w:cs="Arial"/>
                <w:b/>
                <w:bCs/>
                <w:sz w:val="16"/>
                <w:szCs w:val="16"/>
              </w:rPr>
              <w:t>WG</w:t>
            </w:r>
            <w:r>
              <w:rPr>
                <w:rFonts w:cs="Arial"/>
                <w:b/>
                <w:bCs/>
                <w:sz w:val="16"/>
                <w:szCs w:val="16"/>
              </w:rPr>
              <w:t>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/3</w:t>
            </w:r>
          </w:p>
        </w:tc>
      </w:tr>
      <w:tr w:rsidR="003C2E06" w:rsidRPr="001E673A" w:rsidTr="00951CC0">
        <w:trPr>
          <w:trHeight w:val="1904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51CC0" w:rsidRDefault="00951CC0" w:rsidP="00951CC0">
            <w:pPr>
              <w:spacing w:before="0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t xml:space="preserve">Implementación del Convenio de </w:t>
            </w:r>
            <w:proofErr w:type="spellStart"/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t>Minamata</w:t>
            </w:r>
            <w:proofErr w:type="spellEnd"/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t xml:space="preserve"> sobre el Mercurio en el período de transición hasta su entrada en vigor</w:t>
            </w:r>
          </w:p>
          <w:p w:rsidR="00951CC0" w:rsidRDefault="00951CC0" w:rsidP="00951CC0">
            <w:pPr>
              <w:spacing w:before="0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E92B4A" w:rsidRPr="00951CC0" w:rsidRDefault="00951CC0" w:rsidP="00951CC0">
            <w:pPr>
              <w:spacing w:before="0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Implementation of the </w:t>
            </w:r>
            <w:proofErr w:type="spellStart"/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>Minamata</w:t>
            </w:r>
            <w:proofErr w:type="spellEnd"/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Convention on Mercury in the Interim Period until Entry into Force</w:t>
            </w:r>
          </w:p>
        </w:tc>
        <w:tc>
          <w:tcPr>
            <w:tcW w:w="2438" w:type="dxa"/>
            <w:vAlign w:val="center"/>
          </w:tcPr>
          <w:p w:rsidR="003C2E06" w:rsidRPr="00EC7CCE" w:rsidRDefault="003C2E06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C10A6A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951CC0" w:rsidRPr="001E673A" w:rsidTr="00951CC0">
        <w:trPr>
          <w:trHeight w:val="870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51CC0" w:rsidRPr="00951CC0" w:rsidRDefault="00951CC0" w:rsidP="00A9265F">
            <w:pPr>
              <w:spacing w:before="0"/>
              <w:jc w:val="left"/>
              <w:rPr>
                <w:sz w:val="18"/>
                <w:szCs w:val="18"/>
              </w:rPr>
            </w:pPr>
            <w:r w:rsidRPr="00951CC0">
              <w:rPr>
                <w:sz w:val="18"/>
                <w:szCs w:val="18"/>
              </w:rPr>
              <w:t xml:space="preserve">Revisión de las prioridades intergubernamentales existentes sobre desarrollo sostenible, con énfasis en la dimensión ambiental, en Latinoamérica y el Caribe </w:t>
            </w:r>
          </w:p>
          <w:p w:rsidR="00951CC0" w:rsidRPr="00951CC0" w:rsidRDefault="00951CC0" w:rsidP="00A9265F">
            <w:pPr>
              <w:spacing w:before="0"/>
              <w:jc w:val="left"/>
              <w:rPr>
                <w:sz w:val="18"/>
                <w:szCs w:val="18"/>
              </w:rPr>
            </w:pPr>
          </w:p>
          <w:p w:rsidR="00951CC0" w:rsidRPr="00951CC0" w:rsidRDefault="00951CC0" w:rsidP="00A9265F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951CC0">
              <w:rPr>
                <w:sz w:val="18"/>
                <w:szCs w:val="18"/>
                <w:lang w:val="en-US"/>
              </w:rPr>
              <w:t>Review of existing intergovernmental priorities on sustainable development, with an emphasis on environment, in Latin America and the Caribbean</w:t>
            </w:r>
          </w:p>
        </w:tc>
        <w:tc>
          <w:tcPr>
            <w:tcW w:w="2438" w:type="dxa"/>
            <w:vAlign w:val="center"/>
          </w:tcPr>
          <w:p w:rsidR="00951CC0" w:rsidRPr="00951CC0" w:rsidRDefault="00951CC0" w:rsidP="00A9265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51CC0">
              <w:rPr>
                <w:rFonts w:cs="Arial"/>
                <w:b/>
                <w:bCs/>
                <w:sz w:val="16"/>
                <w:szCs w:val="16"/>
              </w:rPr>
              <w:t>UNEP/LAC-IGWG.XIX/8</w:t>
            </w:r>
          </w:p>
        </w:tc>
      </w:tr>
      <w:tr w:rsidR="001E673A" w:rsidRPr="001E673A" w:rsidTr="00951CC0">
        <w:trPr>
          <w:trHeight w:val="870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D525C" w:rsidRDefault="00951CC0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lastRenderedPageBreak/>
              <w:t xml:space="preserve">Informe Final de la </w:t>
            </w:r>
            <w:r>
              <w:rPr>
                <w:rFonts w:cs="Arial"/>
                <w:bCs/>
                <w:sz w:val="18"/>
                <w:szCs w:val="18"/>
                <w:lang w:eastAsia="es-PA"/>
              </w:rPr>
              <w:t>XIX Reunión del Foro de Ministros de Medio Ambiente de América Latina y el Caribe</w:t>
            </w:r>
          </w:p>
          <w:p w:rsidR="00951CC0" w:rsidRDefault="00951CC0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951CC0" w:rsidRPr="00951CC0" w:rsidRDefault="00951CC0" w:rsidP="00D5372F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>Final Report of the Nineteenth Meeting of the Forum of Ministers of Environment of Latin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</w:t>
            </w:r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America and the Caribbean </w:t>
            </w:r>
          </w:p>
        </w:tc>
        <w:tc>
          <w:tcPr>
            <w:tcW w:w="2438" w:type="dxa"/>
            <w:vAlign w:val="center"/>
          </w:tcPr>
          <w:p w:rsidR="001E673A" w:rsidRPr="00EC7CCE" w:rsidRDefault="004553BA" w:rsidP="00D5372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D5372F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</w:tbl>
    <w:p w:rsidR="001D376A" w:rsidRDefault="001D376A">
      <w:pPr>
        <w:rPr>
          <w:lang w:val="es-PA"/>
        </w:rPr>
      </w:pPr>
    </w:p>
    <w:p w:rsidR="00787443" w:rsidRDefault="00787443">
      <w:pPr>
        <w:rPr>
          <w:lang w:val="es-PA"/>
        </w:rPr>
      </w:pPr>
    </w:p>
    <w:p w:rsidR="001D376A" w:rsidRPr="001F7616" w:rsidRDefault="001D376A" w:rsidP="001D376A">
      <w:pPr>
        <w:pStyle w:val="Ttulo2"/>
      </w:pPr>
      <w:r>
        <w:t xml:space="preserve">B.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Informativos</w:t>
      </w:r>
      <w:proofErr w:type="spellEnd"/>
      <w:r w:rsidR="009D525C">
        <w:t xml:space="preserve"> / Information Documents</w:t>
      </w:r>
    </w:p>
    <w:p w:rsidR="001D376A" w:rsidRDefault="001D376A">
      <w:pPr>
        <w:rPr>
          <w:lang w:val="es-PA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4"/>
        <w:gridCol w:w="3058"/>
        <w:gridCol w:w="75"/>
      </w:tblGrid>
      <w:tr w:rsidR="00E67B4F" w:rsidRPr="00464A46" w:rsidTr="00E67B4F">
        <w:trPr>
          <w:trHeight w:val="457"/>
          <w:tblCellSpacing w:w="20" w:type="dxa"/>
        </w:trPr>
        <w:tc>
          <w:tcPr>
            <w:tcW w:w="7144" w:type="dxa"/>
            <w:shd w:val="clear" w:color="auto" w:fill="99FFCC"/>
            <w:noWrap/>
            <w:vAlign w:val="center"/>
            <w:hideMark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103" w:type="dxa"/>
            <w:gridSpan w:val="2"/>
            <w:shd w:val="clear" w:color="auto" w:fill="99FFCC"/>
            <w:vAlign w:val="center"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D376A" w:rsidRPr="00D5372F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Provisional de Documentos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Provisional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Documents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C10A6A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/Inf.1</w:t>
            </w:r>
          </w:p>
        </w:tc>
      </w:tr>
      <w:tr w:rsidR="001D376A" w:rsidRPr="00D5372F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Preliminar de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Preliminary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C10A6A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/Inf.2</w:t>
            </w:r>
          </w:p>
        </w:tc>
      </w:tr>
      <w:tr w:rsidR="001D376A" w:rsidRPr="00D5372F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Nota Informativa para los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Information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Note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for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0E1DA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/Inf.3</w:t>
            </w:r>
          </w:p>
        </w:tc>
      </w:tr>
    </w:tbl>
    <w:p w:rsidR="001D376A" w:rsidRPr="00684BBB" w:rsidRDefault="001D376A">
      <w:pPr>
        <w:rPr>
          <w:lang w:val="fr-HT"/>
        </w:rPr>
      </w:pPr>
    </w:p>
    <w:p w:rsidR="001D376A" w:rsidRPr="00684BBB" w:rsidRDefault="001D376A">
      <w:pPr>
        <w:rPr>
          <w:lang w:val="fr-HT"/>
        </w:rPr>
      </w:pPr>
    </w:p>
    <w:p w:rsidR="00442B76" w:rsidRPr="00951CC0" w:rsidRDefault="00442B76" w:rsidP="00442B76">
      <w:pPr>
        <w:pStyle w:val="endofsections"/>
        <w:ind w:left="0"/>
        <w:rPr>
          <w:lang w:val="fr-HT"/>
        </w:rPr>
      </w:pPr>
    </w:p>
    <w:p w:rsidR="00442B76" w:rsidRPr="001F7616" w:rsidRDefault="00442B76" w:rsidP="00442B76">
      <w:pPr>
        <w:pStyle w:val="endofsections"/>
        <w:ind w:left="0"/>
      </w:pPr>
      <w:r>
        <w:t></w:t>
      </w:r>
      <w:r>
        <w:t></w:t>
      </w:r>
      <w:r>
        <w:t></w:t>
      </w:r>
      <w:r>
        <w:t></w:t>
      </w:r>
      <w:r>
        <w:t></w:t>
      </w:r>
      <w:r>
        <w:t></w:t>
      </w:r>
      <w:r>
        <w:t></w:t>
      </w:r>
    </w:p>
    <w:p w:rsidR="001D376A" w:rsidRPr="001D376A" w:rsidRDefault="001D376A" w:rsidP="00442B76">
      <w:pPr>
        <w:jc w:val="center"/>
        <w:rPr>
          <w:lang w:val="en-US"/>
        </w:rPr>
      </w:pPr>
    </w:p>
    <w:sectPr w:rsidR="001D376A" w:rsidRPr="001D376A" w:rsidSect="001E673A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55" w:rsidRDefault="00CB4055" w:rsidP="00040210">
      <w:pPr>
        <w:spacing w:before="0"/>
      </w:pPr>
      <w:r>
        <w:separator/>
      </w:r>
    </w:p>
  </w:endnote>
  <w:endnote w:type="continuationSeparator" w:id="0">
    <w:p w:rsidR="00CB4055" w:rsidRDefault="00CB4055" w:rsidP="000402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43809"/>
      <w:docPartObj>
        <w:docPartGallery w:val="Page Numbers (Bottom of Page)"/>
        <w:docPartUnique/>
      </w:docPartObj>
    </w:sdtPr>
    <w:sdtContent>
      <w:p w:rsidR="00D5372F" w:rsidRDefault="00D5372F">
        <w:pPr>
          <w:pStyle w:val="Piedepgina"/>
          <w:jc w:val="right"/>
        </w:pPr>
        <w:fldSimple w:instr=" PAGE   \* MERGEFORMAT ">
          <w:r w:rsidR="00E567CE">
            <w:rPr>
              <w:noProof/>
            </w:rPr>
            <w:t>2</w:t>
          </w:r>
        </w:fldSimple>
      </w:p>
    </w:sdtContent>
  </w:sdt>
  <w:p w:rsidR="00D5372F" w:rsidRDefault="00D537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55" w:rsidRDefault="00CB4055" w:rsidP="00040210">
      <w:pPr>
        <w:spacing w:before="0"/>
      </w:pPr>
      <w:r>
        <w:separator/>
      </w:r>
    </w:p>
  </w:footnote>
  <w:footnote w:type="continuationSeparator" w:id="0">
    <w:p w:rsidR="00CB4055" w:rsidRDefault="00CB4055" w:rsidP="0004021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6" w:rsidRPr="00684BBB" w:rsidRDefault="00442B76" w:rsidP="00442B76">
    <w:pPr>
      <w:pStyle w:val="Encabezado"/>
      <w:jc w:val="right"/>
      <w:rPr>
        <w:b/>
        <w:bCs/>
        <w:sz w:val="18"/>
        <w:lang w:val="fr-HT"/>
      </w:rPr>
    </w:pPr>
    <w:r w:rsidRPr="00684BBB">
      <w:rPr>
        <w:b/>
        <w:bCs/>
        <w:sz w:val="18"/>
        <w:lang w:val="fr-HT"/>
      </w:rPr>
      <w:t>UNEP/LAC-IG</w:t>
    </w:r>
    <w:r w:rsidR="00464A46" w:rsidRPr="00684BBB">
      <w:rPr>
        <w:b/>
        <w:bCs/>
        <w:sz w:val="18"/>
        <w:lang w:val="fr-HT"/>
      </w:rPr>
      <w:t>WG</w:t>
    </w:r>
    <w:r w:rsidRPr="00684BBB">
      <w:rPr>
        <w:b/>
        <w:bCs/>
        <w:sz w:val="18"/>
        <w:lang w:val="fr-HT"/>
      </w:rPr>
      <w:t>.X</w:t>
    </w:r>
    <w:r w:rsidR="00863AFC" w:rsidRPr="00684BBB">
      <w:rPr>
        <w:b/>
        <w:bCs/>
        <w:sz w:val="18"/>
        <w:lang w:val="fr-HT"/>
      </w:rPr>
      <w:t>I</w:t>
    </w:r>
    <w:r w:rsidR="00684BBB" w:rsidRPr="00684BBB">
      <w:rPr>
        <w:b/>
        <w:bCs/>
        <w:sz w:val="18"/>
        <w:lang w:val="fr-HT"/>
      </w:rPr>
      <w:t>X</w:t>
    </w:r>
    <w:r w:rsidRPr="00684BBB">
      <w:rPr>
        <w:b/>
        <w:bCs/>
        <w:sz w:val="18"/>
        <w:lang w:val="fr-HT"/>
      </w:rPr>
      <w:t>/Inf.1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10" w:rsidRDefault="00442B76">
    <w:pPr>
      <w:pStyle w:val="Encabezado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</w:t>
    </w:r>
    <w:r w:rsidR="00464A46">
      <w:rPr>
        <w:b/>
        <w:bCs/>
        <w:sz w:val="18"/>
        <w:lang w:val="en-US"/>
      </w:rPr>
      <w:t>WG</w:t>
    </w:r>
    <w:r w:rsidRPr="00442B76">
      <w:rPr>
        <w:b/>
        <w:bCs/>
        <w:sz w:val="18"/>
        <w:lang w:val="en-US"/>
      </w:rPr>
      <w:t>.XVII/Inf.1</w:t>
    </w:r>
  </w:p>
  <w:p w:rsidR="00442B76" w:rsidRPr="00442B76" w:rsidRDefault="00442B76">
    <w:pPr>
      <w:pStyle w:val="Encabezado"/>
      <w:rPr>
        <w:lang w:val="en-US"/>
      </w:rPr>
    </w:pPr>
    <w:proofErr w:type="spellStart"/>
    <w:r>
      <w:rPr>
        <w:b/>
        <w:bCs/>
        <w:sz w:val="18"/>
        <w:lang w:val="en-US"/>
      </w:rPr>
      <w:t>Página</w:t>
    </w:r>
    <w:proofErr w:type="spellEnd"/>
    <w:r>
      <w:rPr>
        <w:b/>
        <w:bCs/>
        <w:sz w:val="18"/>
        <w:lang w:val="en-US"/>
      </w:rPr>
      <w:t xml:space="preserve"> 2</w:t>
    </w:r>
  </w:p>
  <w:p w:rsidR="00040210" w:rsidRPr="00442B76" w:rsidRDefault="00040210">
    <w:pPr>
      <w:pStyle w:val="Encabezado"/>
      <w:rPr>
        <w:lang w:val="en-US"/>
      </w:rPr>
    </w:pPr>
  </w:p>
  <w:p w:rsidR="00040210" w:rsidRPr="00442B76" w:rsidRDefault="0004021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CE" w:rsidRDefault="00E567CE" w:rsidP="00E567CE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-20955</wp:posOffset>
          </wp:positionV>
          <wp:extent cx="5671820" cy="676275"/>
          <wp:effectExtent l="19050" t="0" r="5080" b="0"/>
          <wp:wrapNone/>
          <wp:docPr id="30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E567CE" w:rsidRPr="00704791" w:rsidTr="00DF4133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E567CE" w:rsidRDefault="00E567CE" w:rsidP="00DF4133">
          <w:pPr>
            <w:pStyle w:val="Encabezado"/>
          </w:pPr>
        </w:p>
        <w:p w:rsidR="00E567CE" w:rsidRDefault="00E567CE" w:rsidP="00DF4133">
          <w:pPr>
            <w:pStyle w:val="Encabezado"/>
          </w:pPr>
        </w:p>
        <w:p w:rsidR="00E567CE" w:rsidRDefault="00E567CE" w:rsidP="00DF4133">
          <w:pPr>
            <w:pStyle w:val="Encabezado"/>
          </w:pPr>
        </w:p>
        <w:p w:rsidR="00E567CE" w:rsidRPr="00857980" w:rsidRDefault="00E567CE" w:rsidP="00DF4133">
          <w:pPr>
            <w:pStyle w:val="Encabezado"/>
          </w:pP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E567CE" w:rsidRPr="00704791" w:rsidRDefault="00E567CE" w:rsidP="00DF4133">
          <w:pPr>
            <w:pStyle w:val="Encabezado"/>
            <w:spacing w:after="120"/>
            <w:jc w:val="center"/>
          </w:pPr>
          <w:r w:rsidRPr="00704791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-2736850</wp:posOffset>
                </wp:positionV>
                <wp:extent cx="5671820" cy="676275"/>
                <wp:effectExtent l="19050" t="0" r="5080" b="0"/>
                <wp:wrapNone/>
                <wp:docPr id="31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567CE" w:rsidRPr="00704791" w:rsidTr="00DF4133">
      <w:trPr>
        <w:jc w:val="center"/>
      </w:trPr>
      <w:tc>
        <w:tcPr>
          <w:tcW w:w="6660" w:type="dxa"/>
          <w:gridSpan w:val="2"/>
        </w:tcPr>
        <w:p w:rsidR="00E567CE" w:rsidRPr="00704791" w:rsidRDefault="00E567CE" w:rsidP="00DF4133">
          <w:pPr>
            <w:spacing w:line="120" w:lineRule="exact"/>
            <w:rPr>
              <w:b/>
            </w:rPr>
          </w:pPr>
        </w:p>
      </w:tc>
      <w:tc>
        <w:tcPr>
          <w:tcW w:w="4020" w:type="dxa"/>
        </w:tcPr>
        <w:p w:rsidR="00E567CE" w:rsidRPr="00704791" w:rsidRDefault="00E567CE" w:rsidP="00DF4133">
          <w:pPr>
            <w:spacing w:line="120" w:lineRule="exact"/>
            <w:rPr>
              <w:b/>
              <w:sz w:val="18"/>
            </w:rPr>
          </w:pPr>
        </w:p>
      </w:tc>
    </w:tr>
    <w:tr w:rsidR="00E567CE" w:rsidRPr="00E567CE" w:rsidTr="00DF4133">
      <w:trPr>
        <w:jc w:val="center"/>
      </w:trPr>
      <w:tc>
        <w:tcPr>
          <w:tcW w:w="6660" w:type="dxa"/>
          <w:gridSpan w:val="2"/>
        </w:tcPr>
        <w:p w:rsidR="00E567CE" w:rsidRPr="005A45C5" w:rsidRDefault="00E567CE" w:rsidP="00DF4133">
          <w:pPr>
            <w:jc w:val="left"/>
            <w:rPr>
              <w:b/>
              <w:lang w:val="en-US"/>
            </w:rPr>
          </w:pPr>
          <w:r>
            <w:rPr>
              <w:b/>
              <w:lang w:val="en-US"/>
            </w:rPr>
            <w:t>Nineteenth</w:t>
          </w:r>
          <w:r w:rsidRPr="005A45C5">
            <w:rPr>
              <w:b/>
              <w:lang w:val="en-US"/>
            </w:rPr>
            <w:t xml:space="preserve"> Meeting of the Forum of Ministers of Environment</w:t>
          </w:r>
          <w:r>
            <w:rPr>
              <w:b/>
              <w:lang w:val="en-US"/>
            </w:rPr>
            <w:t xml:space="preserve"> for Latin America and the Caribbean</w:t>
          </w:r>
        </w:p>
        <w:p w:rsidR="00E567CE" w:rsidRPr="00E567CE" w:rsidRDefault="00E567CE" w:rsidP="00DF4133">
          <w:pPr>
            <w:jc w:val="left"/>
            <w:rPr>
              <w:b/>
            </w:rPr>
          </w:pPr>
          <w:r w:rsidRPr="00E567CE">
            <w:rPr>
              <w:b/>
            </w:rPr>
            <w:t xml:space="preserve">Los Cabos, </w:t>
          </w:r>
          <w:proofErr w:type="spellStart"/>
          <w:r w:rsidRPr="00E567CE">
            <w:rPr>
              <w:b/>
            </w:rPr>
            <w:t>Mexico</w:t>
          </w:r>
          <w:proofErr w:type="spellEnd"/>
          <w:r w:rsidRPr="00E567CE">
            <w:rPr>
              <w:b/>
            </w:rPr>
            <w:br/>
            <w:t xml:space="preserve">12-14 </w:t>
          </w:r>
          <w:proofErr w:type="spellStart"/>
          <w:r w:rsidRPr="00E567CE">
            <w:rPr>
              <w:b/>
            </w:rPr>
            <w:t>March</w:t>
          </w:r>
          <w:proofErr w:type="spellEnd"/>
          <w:r w:rsidRPr="00E567CE">
            <w:rPr>
              <w:b/>
            </w:rPr>
            <w:t xml:space="preserve"> 2014</w:t>
          </w:r>
        </w:p>
        <w:p w:rsidR="00E567CE" w:rsidRPr="00E567CE" w:rsidRDefault="00E567CE" w:rsidP="00E567CE">
          <w:pPr>
            <w:ind w:left="708"/>
            <w:jc w:val="left"/>
            <w:rPr>
              <w:b/>
              <w:sz w:val="22"/>
              <w:szCs w:val="22"/>
            </w:rPr>
          </w:pPr>
          <w:r w:rsidRPr="00E567CE">
            <w:t>B. MINSITERIAL SEGMENT</w:t>
          </w:r>
          <w:r w:rsidRPr="00E567CE">
            <w:br/>
          </w:r>
        </w:p>
      </w:tc>
      <w:tc>
        <w:tcPr>
          <w:tcW w:w="4020" w:type="dxa"/>
        </w:tcPr>
        <w:p w:rsidR="00E567CE" w:rsidRDefault="00E567CE" w:rsidP="00DF4133">
          <w:pPr>
            <w:jc w:val="left"/>
            <w:rPr>
              <w:b/>
              <w:bCs/>
              <w:sz w:val="18"/>
              <w:lang w:val="en-US"/>
            </w:rPr>
          </w:pPr>
          <w:r w:rsidRPr="005A45C5">
            <w:rPr>
              <w:b/>
              <w:bCs/>
              <w:sz w:val="18"/>
              <w:lang w:val="en-US"/>
            </w:rPr>
            <w:t>Distribution:</w:t>
          </w:r>
          <w:r w:rsidRPr="005A45C5">
            <w:rPr>
              <w:b/>
              <w:bCs/>
              <w:sz w:val="18"/>
              <w:lang w:val="en-US"/>
            </w:rPr>
            <w:br/>
          </w:r>
          <w:r w:rsidRPr="005A45C5">
            <w:rPr>
              <w:sz w:val="18"/>
              <w:lang w:val="en-US"/>
            </w:rPr>
            <w:t>Limited</w:t>
          </w:r>
          <w:r w:rsidRPr="005A45C5">
            <w:rPr>
              <w:sz w:val="18"/>
              <w:lang w:val="en-US"/>
            </w:rPr>
            <w:br/>
          </w:r>
        </w:p>
        <w:p w:rsidR="00E567CE" w:rsidRPr="005A45C5" w:rsidRDefault="00E567CE" w:rsidP="00E567CE">
          <w:pPr>
            <w:jc w:val="left"/>
            <w:rPr>
              <w:sz w:val="18"/>
              <w:lang w:val="en-US"/>
            </w:rPr>
          </w:pPr>
          <w:r w:rsidRPr="005A45C5">
            <w:rPr>
              <w:b/>
              <w:bCs/>
              <w:sz w:val="18"/>
              <w:lang w:val="en-US"/>
            </w:rPr>
            <w:t>UNEP/LAC-IG.XIX/Inf.1</w:t>
          </w:r>
          <w:r w:rsidRPr="005A45C5">
            <w:rPr>
              <w:b/>
              <w:bCs/>
              <w:sz w:val="18"/>
              <w:lang w:val="en-US"/>
            </w:rPr>
            <w:br/>
          </w:r>
          <w:r>
            <w:rPr>
              <w:bCs/>
              <w:sz w:val="18"/>
              <w:lang w:val="en-US"/>
            </w:rPr>
            <w:t>Thursday 6 March</w:t>
          </w:r>
          <w:r w:rsidRPr="005A45C5">
            <w:rPr>
              <w:bCs/>
              <w:sz w:val="18"/>
              <w:lang w:val="en-US"/>
            </w:rPr>
            <w:t xml:space="preserve"> 2014</w:t>
          </w:r>
          <w:r w:rsidRPr="005A45C5">
            <w:rPr>
              <w:sz w:val="18"/>
              <w:lang w:val="en-US"/>
            </w:rPr>
            <w:br/>
          </w:r>
          <w:r w:rsidRPr="005A45C5">
            <w:rPr>
              <w:b/>
              <w:bCs/>
              <w:sz w:val="18"/>
              <w:lang w:val="en-US"/>
            </w:rPr>
            <w:t>Original:</w:t>
          </w:r>
          <w:r w:rsidRPr="005A45C5">
            <w:rPr>
              <w:sz w:val="18"/>
              <w:lang w:val="en-US"/>
            </w:rPr>
            <w:t xml:space="preserve"> </w:t>
          </w:r>
          <w:r>
            <w:rPr>
              <w:sz w:val="18"/>
              <w:lang w:val="en-US"/>
            </w:rPr>
            <w:t>Spanish</w:t>
          </w:r>
        </w:p>
      </w:tc>
    </w:tr>
  </w:tbl>
  <w:p w:rsidR="001E673A" w:rsidRPr="00E567CE" w:rsidRDefault="001E673A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0210"/>
    <w:rsid w:val="00040210"/>
    <w:rsid w:val="000D041D"/>
    <w:rsid w:val="000E1DAA"/>
    <w:rsid w:val="00131FCD"/>
    <w:rsid w:val="00151E9E"/>
    <w:rsid w:val="00160195"/>
    <w:rsid w:val="001D376A"/>
    <w:rsid w:val="001D7A22"/>
    <w:rsid w:val="001E673A"/>
    <w:rsid w:val="00210D64"/>
    <w:rsid w:val="002208B3"/>
    <w:rsid w:val="00230A9D"/>
    <w:rsid w:val="00230EA8"/>
    <w:rsid w:val="002546F5"/>
    <w:rsid w:val="0026340D"/>
    <w:rsid w:val="00290A72"/>
    <w:rsid w:val="00293D20"/>
    <w:rsid w:val="002A49AF"/>
    <w:rsid w:val="002C5C57"/>
    <w:rsid w:val="00324F55"/>
    <w:rsid w:val="00326789"/>
    <w:rsid w:val="00327901"/>
    <w:rsid w:val="003C2E06"/>
    <w:rsid w:val="003D76A1"/>
    <w:rsid w:val="00442B76"/>
    <w:rsid w:val="00443FFC"/>
    <w:rsid w:val="004553BA"/>
    <w:rsid w:val="00460183"/>
    <w:rsid w:val="004626C0"/>
    <w:rsid w:val="00464A46"/>
    <w:rsid w:val="004E622E"/>
    <w:rsid w:val="00536ACD"/>
    <w:rsid w:val="00684BBB"/>
    <w:rsid w:val="00694959"/>
    <w:rsid w:val="00694FF9"/>
    <w:rsid w:val="006A7C72"/>
    <w:rsid w:val="006B48B6"/>
    <w:rsid w:val="006E5D2A"/>
    <w:rsid w:val="00725DDA"/>
    <w:rsid w:val="00787443"/>
    <w:rsid w:val="007B4C13"/>
    <w:rsid w:val="007B7F0B"/>
    <w:rsid w:val="007C54EA"/>
    <w:rsid w:val="007E60C2"/>
    <w:rsid w:val="007F2C67"/>
    <w:rsid w:val="00863AFC"/>
    <w:rsid w:val="008650E9"/>
    <w:rsid w:val="0088373C"/>
    <w:rsid w:val="00884410"/>
    <w:rsid w:val="008D336B"/>
    <w:rsid w:val="008D5920"/>
    <w:rsid w:val="008F3616"/>
    <w:rsid w:val="00951CC0"/>
    <w:rsid w:val="00986E8C"/>
    <w:rsid w:val="009D525C"/>
    <w:rsid w:val="009D61A8"/>
    <w:rsid w:val="00A01F9A"/>
    <w:rsid w:val="00A40A0A"/>
    <w:rsid w:val="00A63FE6"/>
    <w:rsid w:val="00AE0415"/>
    <w:rsid w:val="00AF7353"/>
    <w:rsid w:val="00B67A4E"/>
    <w:rsid w:val="00BA4A96"/>
    <w:rsid w:val="00BA5CD8"/>
    <w:rsid w:val="00BB7CC0"/>
    <w:rsid w:val="00BC466B"/>
    <w:rsid w:val="00BD1681"/>
    <w:rsid w:val="00BE4096"/>
    <w:rsid w:val="00C10A6A"/>
    <w:rsid w:val="00C12DE5"/>
    <w:rsid w:val="00C3618E"/>
    <w:rsid w:val="00C54A8F"/>
    <w:rsid w:val="00C827BC"/>
    <w:rsid w:val="00C84B1D"/>
    <w:rsid w:val="00C86DA8"/>
    <w:rsid w:val="00CB2D7A"/>
    <w:rsid w:val="00CB4055"/>
    <w:rsid w:val="00CB792B"/>
    <w:rsid w:val="00CF4B2D"/>
    <w:rsid w:val="00D5372F"/>
    <w:rsid w:val="00D5756A"/>
    <w:rsid w:val="00D678E2"/>
    <w:rsid w:val="00D7547C"/>
    <w:rsid w:val="00DB0AFD"/>
    <w:rsid w:val="00DC48EA"/>
    <w:rsid w:val="00E04FCF"/>
    <w:rsid w:val="00E567CE"/>
    <w:rsid w:val="00E67B4F"/>
    <w:rsid w:val="00E80F59"/>
    <w:rsid w:val="00E92B4A"/>
    <w:rsid w:val="00EB7259"/>
    <w:rsid w:val="00EC7CCE"/>
    <w:rsid w:val="00FD2940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0210"/>
    <w:rPr>
      <w:rFonts w:ascii="Verdana" w:hAnsi="Verdana"/>
      <w:b/>
      <w:sz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Textoennegrita">
    <w:name w:val="Strong"/>
    <w:basedOn w:val="Fuentedeprrafopredeter"/>
    <w:qFormat/>
    <w:rsid w:val="00CF4B2D"/>
    <w:rPr>
      <w:b/>
      <w:bCs/>
    </w:rPr>
  </w:style>
  <w:style w:type="paragraph" w:styleId="Prrafodelista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040210"/>
    <w:rPr>
      <w:rFonts w:ascii="Verdana" w:hAnsi="Verdana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210"/>
    <w:rPr>
      <w:rFonts w:ascii="Verdana" w:hAnsi="Verdana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6CEF-C5F8-41AE-9317-2AE994D1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scumberbatch</dc:creator>
  <cp:keywords/>
  <dc:description/>
  <cp:lastModifiedBy>cumberbatchs</cp:lastModifiedBy>
  <cp:revision>3</cp:revision>
  <cp:lastPrinted>2014-01-14T13:56:00Z</cp:lastPrinted>
  <dcterms:created xsi:type="dcterms:W3CDTF">2014-03-07T01:31:00Z</dcterms:created>
  <dcterms:modified xsi:type="dcterms:W3CDTF">2014-03-07T01:33:00Z</dcterms:modified>
</cp:coreProperties>
</file>